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3990"/>
        <w:gridCol w:w="3069"/>
      </w:tblGrid>
      <w:tr w:rsidR="00743216" w:rsidRPr="005D0AC3" w14:paraId="3000F64F" w14:textId="77777777" w:rsidTr="008F696C">
        <w:tc>
          <w:tcPr>
            <w:tcW w:w="3436" w:type="dxa"/>
            <w:shd w:val="clear" w:color="auto" w:fill="auto"/>
          </w:tcPr>
          <w:p w14:paraId="1AC253BB" w14:textId="77777777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3990" w:type="dxa"/>
            <w:shd w:val="clear" w:color="auto" w:fill="auto"/>
          </w:tcPr>
          <w:p w14:paraId="2C12EE1F" w14:textId="77777777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3069" w:type="dxa"/>
            <w:shd w:val="clear" w:color="auto" w:fill="auto"/>
          </w:tcPr>
          <w:p w14:paraId="6D45F626" w14:textId="2927EA80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Catalogue</w:t>
            </w:r>
            <w:r w:rsidR="006A3F08">
              <w:rPr>
                <w:rFonts w:cs="Arial"/>
                <w:b/>
                <w:szCs w:val="22"/>
              </w:rPr>
              <w:t>/</w:t>
            </w:r>
            <w:r w:rsidR="00107C95">
              <w:rPr>
                <w:rFonts w:cs="Arial"/>
                <w:b/>
                <w:szCs w:val="22"/>
              </w:rPr>
              <w:t>Batch (or Lot)</w:t>
            </w:r>
            <w:r w:rsidRPr="005D0AC3">
              <w:rPr>
                <w:rFonts w:cs="Arial"/>
                <w:b/>
                <w:szCs w:val="22"/>
              </w:rPr>
              <w:t xml:space="preserve"> Number</w:t>
            </w:r>
          </w:p>
        </w:tc>
      </w:tr>
      <w:tr w:rsidR="00590581" w:rsidRPr="005D0AC3" w14:paraId="0E629EC5" w14:textId="77777777" w:rsidTr="008F696C">
        <w:tc>
          <w:tcPr>
            <w:tcW w:w="3436" w:type="dxa"/>
            <w:shd w:val="clear" w:color="auto" w:fill="auto"/>
          </w:tcPr>
          <w:p w14:paraId="2FF5FAC2" w14:textId="795475D3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Trans-cinnamaldehyde, 99%</w:t>
            </w:r>
          </w:p>
        </w:tc>
        <w:tc>
          <w:tcPr>
            <w:tcW w:w="3990" w:type="dxa"/>
            <w:shd w:val="clear" w:color="auto" w:fill="auto"/>
          </w:tcPr>
          <w:p w14:paraId="0AA1B7F3" w14:textId="0EACE341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0151B6">
              <w:rPr>
                <w:rFonts w:cs="Arial"/>
                <w:szCs w:val="22"/>
              </w:rPr>
              <w:t>Acros</w:t>
            </w:r>
            <w:proofErr w:type="spellEnd"/>
            <w:r w:rsidRPr="000151B6">
              <w:rPr>
                <w:rFonts w:cs="Arial"/>
                <w:szCs w:val="22"/>
              </w:rPr>
              <w:t xml:space="preserve"> Organics brand, Fisher Scientific UK</w:t>
            </w:r>
          </w:p>
        </w:tc>
        <w:tc>
          <w:tcPr>
            <w:tcW w:w="3069" w:type="dxa"/>
            <w:shd w:val="clear" w:color="auto" w:fill="auto"/>
          </w:tcPr>
          <w:p w14:paraId="791AA616" w14:textId="5AE6F81A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110350500/A0406955</w:t>
            </w:r>
          </w:p>
        </w:tc>
      </w:tr>
      <w:tr w:rsidR="007E3DC4" w:rsidRPr="005D0AC3" w14:paraId="7A3D19B9" w14:textId="77777777" w:rsidTr="008F696C">
        <w:tc>
          <w:tcPr>
            <w:tcW w:w="3436" w:type="dxa"/>
            <w:shd w:val="clear" w:color="auto" w:fill="auto"/>
          </w:tcPr>
          <w:p w14:paraId="3CF64ACC" w14:textId="5FC15719" w:rsidR="007E3DC4" w:rsidRDefault="007E3DC4" w:rsidP="007E3DC4">
            <w:pPr>
              <w:pStyle w:val="PlainText"/>
              <w:jc w:val="center"/>
              <w:rPr>
                <w:rFonts w:cs="Arial"/>
                <w:szCs w:val="22"/>
              </w:rPr>
            </w:pPr>
            <w:r w:rsidRPr="00836B01">
              <w:t>Tannic acid</w:t>
            </w:r>
          </w:p>
        </w:tc>
        <w:tc>
          <w:tcPr>
            <w:tcW w:w="3990" w:type="dxa"/>
            <w:shd w:val="clear" w:color="auto" w:fill="auto"/>
          </w:tcPr>
          <w:p w14:paraId="4FA0470E" w14:textId="173753C5" w:rsidR="007E3DC4" w:rsidRPr="005D0AC3" w:rsidRDefault="007E3DC4" w:rsidP="007E3DC4">
            <w:pPr>
              <w:pStyle w:val="PlainText"/>
              <w:jc w:val="center"/>
              <w:rPr>
                <w:rFonts w:cs="Arial"/>
                <w:szCs w:val="22"/>
              </w:rPr>
            </w:pPr>
            <w:r w:rsidRPr="00836B01">
              <w:t>Sigma-Aldrich</w:t>
            </w:r>
          </w:p>
        </w:tc>
        <w:tc>
          <w:tcPr>
            <w:tcW w:w="3069" w:type="dxa"/>
            <w:shd w:val="clear" w:color="auto" w:fill="auto"/>
          </w:tcPr>
          <w:p w14:paraId="52D2C0D9" w14:textId="40955F71" w:rsidR="007E3DC4" w:rsidRPr="005D0AC3" w:rsidRDefault="007E3DC4" w:rsidP="007E3DC4">
            <w:pPr>
              <w:pStyle w:val="PlainText"/>
              <w:jc w:val="center"/>
              <w:rPr>
                <w:rFonts w:cs="Arial"/>
                <w:szCs w:val="22"/>
              </w:rPr>
            </w:pPr>
            <w:r w:rsidRPr="00836B01">
              <w:t>403040/MKCG6554</w:t>
            </w:r>
          </w:p>
        </w:tc>
      </w:tr>
      <w:tr w:rsidR="007E3DC4" w:rsidRPr="005D0AC3" w14:paraId="67B0EAEA" w14:textId="77777777" w:rsidTr="008F696C">
        <w:tc>
          <w:tcPr>
            <w:tcW w:w="3436" w:type="dxa"/>
            <w:shd w:val="clear" w:color="auto" w:fill="auto"/>
          </w:tcPr>
          <w:p w14:paraId="47398F6D" w14:textId="2B503E24" w:rsidR="007E3DC4" w:rsidRDefault="007E3DC4" w:rsidP="007E3DC4">
            <w:pPr>
              <w:pStyle w:val="PlainText"/>
              <w:jc w:val="center"/>
              <w:rPr>
                <w:rFonts w:cs="Arial"/>
                <w:szCs w:val="22"/>
              </w:rPr>
            </w:pPr>
            <w:r w:rsidRPr="00836B01">
              <w:t>Tris(hydroxymethyl)aminomethane</w:t>
            </w:r>
            <w:r>
              <w:t>, 99.8 %</w:t>
            </w:r>
          </w:p>
        </w:tc>
        <w:tc>
          <w:tcPr>
            <w:tcW w:w="3990" w:type="dxa"/>
            <w:shd w:val="clear" w:color="auto" w:fill="auto"/>
          </w:tcPr>
          <w:p w14:paraId="064018C6" w14:textId="2975DBF0" w:rsidR="007E3DC4" w:rsidRPr="005D0AC3" w:rsidRDefault="007E3DC4" w:rsidP="007E3DC4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836B01">
              <w:t>Acros</w:t>
            </w:r>
            <w:proofErr w:type="spellEnd"/>
            <w:r w:rsidRPr="00836B01">
              <w:t xml:space="preserve"> Organics brand, Fisher Scientific UK</w:t>
            </w:r>
          </w:p>
        </w:tc>
        <w:tc>
          <w:tcPr>
            <w:tcW w:w="3069" w:type="dxa"/>
            <w:shd w:val="clear" w:color="auto" w:fill="auto"/>
          </w:tcPr>
          <w:p w14:paraId="6403250A" w14:textId="29835816" w:rsidR="007E3DC4" w:rsidRPr="005D0AC3" w:rsidRDefault="007E3DC4" w:rsidP="007E3DC4">
            <w:pPr>
              <w:pStyle w:val="PlainText"/>
              <w:jc w:val="center"/>
              <w:rPr>
                <w:rFonts w:cs="Arial"/>
                <w:szCs w:val="22"/>
              </w:rPr>
            </w:pPr>
            <w:r w:rsidRPr="00836B01">
              <w:t>424571000/A0386843</w:t>
            </w:r>
          </w:p>
        </w:tc>
      </w:tr>
      <w:tr w:rsidR="00590581" w:rsidRPr="005D0AC3" w14:paraId="7CEFB31C" w14:textId="77777777" w:rsidTr="008F696C">
        <w:tc>
          <w:tcPr>
            <w:tcW w:w="3436" w:type="dxa"/>
            <w:shd w:val="clear" w:color="auto" w:fill="auto"/>
          </w:tcPr>
          <w:p w14:paraId="02CC9143" w14:textId="7ACE3F2B" w:rsidR="00590581" w:rsidRDefault="009E1504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Silver nitrate</w:t>
            </w:r>
          </w:p>
        </w:tc>
        <w:tc>
          <w:tcPr>
            <w:tcW w:w="3990" w:type="dxa"/>
            <w:shd w:val="clear" w:color="auto" w:fill="auto"/>
          </w:tcPr>
          <w:p w14:paraId="7CED6D82" w14:textId="61627842" w:rsidR="00590581" w:rsidRPr="005D0AC3" w:rsidRDefault="009619E8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Apollo Scientific Ltd.</w:t>
            </w:r>
          </w:p>
        </w:tc>
        <w:tc>
          <w:tcPr>
            <w:tcW w:w="3069" w:type="dxa"/>
            <w:shd w:val="clear" w:color="auto" w:fill="auto"/>
          </w:tcPr>
          <w:p w14:paraId="3B8F20F2" w14:textId="3550BDF1" w:rsidR="00590581" w:rsidRPr="005D0AC3" w:rsidRDefault="009619E8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3235/07069</w:t>
            </w:r>
          </w:p>
        </w:tc>
      </w:tr>
      <w:tr w:rsidR="00590581" w:rsidRPr="005D0AC3" w14:paraId="3BF76228" w14:textId="77777777" w:rsidTr="008F696C">
        <w:tc>
          <w:tcPr>
            <w:tcW w:w="3436" w:type="dxa"/>
            <w:shd w:val="clear" w:color="auto" w:fill="auto"/>
          </w:tcPr>
          <w:p w14:paraId="18CF69DF" w14:textId="1FF995E7" w:rsidR="00590581" w:rsidRDefault="009E1504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Copper sulphate pentahydrate</w:t>
            </w:r>
            <w:r w:rsidR="009619E8">
              <w:rPr>
                <w:rFonts w:cs="Arial"/>
                <w:szCs w:val="22"/>
              </w:rPr>
              <w:t>, 98+%</w:t>
            </w:r>
          </w:p>
        </w:tc>
        <w:tc>
          <w:tcPr>
            <w:tcW w:w="3990" w:type="dxa"/>
            <w:shd w:val="clear" w:color="auto" w:fill="auto"/>
          </w:tcPr>
          <w:p w14:paraId="681D3FF7" w14:textId="3C113416" w:rsidR="00590581" w:rsidRPr="005D0AC3" w:rsidRDefault="009619E8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69" w:type="dxa"/>
            <w:shd w:val="clear" w:color="auto" w:fill="auto"/>
          </w:tcPr>
          <w:p w14:paraId="452BCA29" w14:textId="182C8C4C" w:rsidR="00590581" w:rsidRPr="005D0AC3" w:rsidRDefault="009619E8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209198/06821TH</w:t>
            </w:r>
          </w:p>
        </w:tc>
      </w:tr>
      <w:tr w:rsidR="00590581" w:rsidRPr="005D0AC3" w14:paraId="283EF65E" w14:textId="77777777" w:rsidTr="008F696C">
        <w:tc>
          <w:tcPr>
            <w:tcW w:w="3436" w:type="dxa"/>
            <w:shd w:val="clear" w:color="auto" w:fill="auto"/>
          </w:tcPr>
          <w:p w14:paraId="30A5E832" w14:textId="72139213" w:rsidR="00590581" w:rsidRDefault="00AD033D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Green tea</w:t>
            </w:r>
          </w:p>
        </w:tc>
        <w:tc>
          <w:tcPr>
            <w:tcW w:w="3990" w:type="dxa"/>
            <w:shd w:val="clear" w:color="auto" w:fill="auto"/>
          </w:tcPr>
          <w:p w14:paraId="67C98A46" w14:textId="2FD8DA5B" w:rsidR="00590581" w:rsidRPr="005D0AC3" w:rsidRDefault="00AD033D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Clippers Organic Teas</w:t>
            </w:r>
          </w:p>
        </w:tc>
        <w:tc>
          <w:tcPr>
            <w:tcW w:w="3069" w:type="dxa"/>
            <w:shd w:val="clear" w:color="auto" w:fill="auto"/>
          </w:tcPr>
          <w:p w14:paraId="39CA7D8A" w14:textId="2D3DA5D5" w:rsidR="00590581" w:rsidRPr="005D0AC3" w:rsidRDefault="00AD033D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8F696C" w:rsidRPr="005D0AC3" w14:paraId="10D1E398" w14:textId="77777777" w:rsidTr="008F696C">
        <w:tc>
          <w:tcPr>
            <w:tcW w:w="3436" w:type="dxa"/>
            <w:shd w:val="clear" w:color="auto" w:fill="auto"/>
          </w:tcPr>
          <w:p w14:paraId="1F87CB8E" w14:textId="5CE8E567" w:rsidR="008F696C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High-purity water</w:t>
            </w:r>
          </w:p>
        </w:tc>
        <w:tc>
          <w:tcPr>
            <w:tcW w:w="3990" w:type="dxa"/>
            <w:shd w:val="clear" w:color="auto" w:fill="auto"/>
          </w:tcPr>
          <w:p w14:paraId="3798B8CB" w14:textId="6DB580C6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-</w:t>
            </w:r>
          </w:p>
        </w:tc>
        <w:tc>
          <w:tcPr>
            <w:tcW w:w="3069" w:type="dxa"/>
            <w:shd w:val="clear" w:color="auto" w:fill="auto"/>
          </w:tcPr>
          <w:p w14:paraId="78F602AF" w14:textId="671A1C65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ISO 3696 grade 2</w:t>
            </w:r>
          </w:p>
        </w:tc>
      </w:tr>
      <w:tr w:rsidR="008F696C" w:rsidRPr="005D0AC3" w14:paraId="41A1F954" w14:textId="77777777" w:rsidTr="008F696C">
        <w:tc>
          <w:tcPr>
            <w:tcW w:w="3436" w:type="dxa"/>
            <w:shd w:val="clear" w:color="auto" w:fill="auto"/>
          </w:tcPr>
          <w:p w14:paraId="01A89B40" w14:textId="6FC04141" w:rsidR="008F696C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Ultrahigh-purity water</w:t>
            </w:r>
          </w:p>
        </w:tc>
        <w:tc>
          <w:tcPr>
            <w:tcW w:w="3990" w:type="dxa"/>
            <w:shd w:val="clear" w:color="auto" w:fill="auto"/>
          </w:tcPr>
          <w:p w14:paraId="3C5892E8" w14:textId="3D945067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-</w:t>
            </w:r>
          </w:p>
        </w:tc>
        <w:tc>
          <w:tcPr>
            <w:tcW w:w="3069" w:type="dxa"/>
            <w:shd w:val="clear" w:color="auto" w:fill="auto"/>
          </w:tcPr>
          <w:p w14:paraId="2D08B203" w14:textId="7DDD4792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BS 3978 grade 1</w:t>
            </w:r>
          </w:p>
        </w:tc>
      </w:tr>
      <w:tr w:rsidR="008F696C" w:rsidRPr="005D0AC3" w14:paraId="350355D7" w14:textId="77777777" w:rsidTr="008F696C">
        <w:tc>
          <w:tcPr>
            <w:tcW w:w="3436" w:type="dxa"/>
            <w:shd w:val="clear" w:color="auto" w:fill="auto"/>
          </w:tcPr>
          <w:p w14:paraId="58C674AE" w14:textId="2D0FA92C" w:rsidR="008F696C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 xml:space="preserve">Ethanol (+99.8 </w:t>
            </w:r>
            <w:proofErr w:type="spellStart"/>
            <w:r w:rsidRPr="00816F3A">
              <w:t>wt</w:t>
            </w:r>
            <w:proofErr w:type="spellEnd"/>
            <w:r w:rsidRPr="00816F3A">
              <w:t xml:space="preserve"> %)</w:t>
            </w:r>
          </w:p>
        </w:tc>
        <w:tc>
          <w:tcPr>
            <w:tcW w:w="3990" w:type="dxa"/>
            <w:shd w:val="clear" w:color="auto" w:fill="auto"/>
          </w:tcPr>
          <w:p w14:paraId="50771E3D" w14:textId="4CD9BDA6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Fisher Scientific UK Ltd.</w:t>
            </w:r>
          </w:p>
        </w:tc>
        <w:tc>
          <w:tcPr>
            <w:tcW w:w="3069" w:type="dxa"/>
            <w:shd w:val="clear" w:color="auto" w:fill="auto"/>
          </w:tcPr>
          <w:p w14:paraId="04CFDAA3" w14:textId="584D59C7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E/0650/17</w:t>
            </w:r>
          </w:p>
        </w:tc>
      </w:tr>
      <w:tr w:rsidR="008F696C" w:rsidRPr="005D0AC3" w14:paraId="2A135D97" w14:textId="77777777" w:rsidTr="008F696C">
        <w:tc>
          <w:tcPr>
            <w:tcW w:w="3436" w:type="dxa"/>
            <w:shd w:val="clear" w:color="auto" w:fill="auto"/>
          </w:tcPr>
          <w:p w14:paraId="1B535DB4" w14:textId="2A7A0448" w:rsidR="008F696C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Luria-Bertani broth</w:t>
            </w:r>
          </w:p>
        </w:tc>
        <w:tc>
          <w:tcPr>
            <w:tcW w:w="3990" w:type="dxa"/>
            <w:shd w:val="clear" w:color="auto" w:fill="auto"/>
          </w:tcPr>
          <w:p w14:paraId="683E7903" w14:textId="26030198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Sigma-Aldrich Ltd.</w:t>
            </w:r>
          </w:p>
        </w:tc>
        <w:tc>
          <w:tcPr>
            <w:tcW w:w="3069" w:type="dxa"/>
            <w:shd w:val="clear" w:color="auto" w:fill="auto"/>
          </w:tcPr>
          <w:p w14:paraId="3FB551E4" w14:textId="5C60E9FA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L3022</w:t>
            </w:r>
          </w:p>
        </w:tc>
      </w:tr>
      <w:tr w:rsidR="008F696C" w:rsidRPr="005D0AC3" w14:paraId="71B8FDDB" w14:textId="77777777" w:rsidTr="008F696C">
        <w:tc>
          <w:tcPr>
            <w:tcW w:w="3436" w:type="dxa"/>
            <w:shd w:val="clear" w:color="auto" w:fill="auto"/>
          </w:tcPr>
          <w:p w14:paraId="6F6E7169" w14:textId="0CFCF9C9" w:rsidR="008F696C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Luria-Bertani Agar solid plates</w:t>
            </w:r>
          </w:p>
        </w:tc>
        <w:tc>
          <w:tcPr>
            <w:tcW w:w="3990" w:type="dxa"/>
            <w:shd w:val="clear" w:color="auto" w:fill="auto"/>
          </w:tcPr>
          <w:p w14:paraId="7B01B962" w14:textId="60073EF4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Sigma-Aldrich Ltd.</w:t>
            </w:r>
          </w:p>
        </w:tc>
        <w:tc>
          <w:tcPr>
            <w:tcW w:w="3069" w:type="dxa"/>
            <w:shd w:val="clear" w:color="auto" w:fill="auto"/>
          </w:tcPr>
          <w:p w14:paraId="0C31E8B4" w14:textId="1106F38E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 xml:space="preserve">L7533, </w:t>
            </w:r>
            <w:proofErr w:type="spellStart"/>
            <w:r w:rsidRPr="00816F3A">
              <w:t>EZMixTM</w:t>
            </w:r>
            <w:proofErr w:type="spellEnd"/>
            <w:r w:rsidRPr="00816F3A">
              <w:t xml:space="preserve"> powder, dust free, fast dissolving fermentation medium</w:t>
            </w:r>
          </w:p>
        </w:tc>
      </w:tr>
      <w:tr w:rsidR="008F696C" w:rsidRPr="005D0AC3" w14:paraId="7ED25A33" w14:textId="77777777" w:rsidTr="008F696C">
        <w:tc>
          <w:tcPr>
            <w:tcW w:w="3436" w:type="dxa"/>
            <w:shd w:val="clear" w:color="auto" w:fill="auto"/>
          </w:tcPr>
          <w:p w14:paraId="358B5200" w14:textId="52BA4B0D" w:rsidR="008F696C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Polystyrene cuvette</w:t>
            </w:r>
          </w:p>
        </w:tc>
        <w:tc>
          <w:tcPr>
            <w:tcW w:w="3990" w:type="dxa"/>
            <w:shd w:val="clear" w:color="auto" w:fill="auto"/>
          </w:tcPr>
          <w:p w14:paraId="3CD5ABB5" w14:textId="4FDE21F7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816F3A">
              <w:t>Sarstedt</w:t>
            </w:r>
            <w:proofErr w:type="spellEnd"/>
            <w:r w:rsidRPr="00816F3A">
              <w:t xml:space="preserve"> AG</w:t>
            </w:r>
          </w:p>
        </w:tc>
        <w:tc>
          <w:tcPr>
            <w:tcW w:w="3069" w:type="dxa"/>
            <w:shd w:val="clear" w:color="auto" w:fill="auto"/>
          </w:tcPr>
          <w:p w14:paraId="6C291332" w14:textId="17C9DE52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67.742</w:t>
            </w:r>
          </w:p>
        </w:tc>
      </w:tr>
      <w:tr w:rsidR="008F696C" w:rsidRPr="005D0AC3" w14:paraId="79EA9DDD" w14:textId="77777777" w:rsidTr="008F696C">
        <w:tc>
          <w:tcPr>
            <w:tcW w:w="3436" w:type="dxa"/>
            <w:shd w:val="clear" w:color="auto" w:fill="auto"/>
          </w:tcPr>
          <w:p w14:paraId="14E392C2" w14:textId="36629E3F" w:rsidR="008F696C" w:rsidRPr="007865B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Microtubes</w:t>
            </w:r>
          </w:p>
        </w:tc>
        <w:tc>
          <w:tcPr>
            <w:tcW w:w="3990" w:type="dxa"/>
            <w:shd w:val="clear" w:color="auto" w:fill="auto"/>
          </w:tcPr>
          <w:p w14:paraId="7981E2E8" w14:textId="005DA20B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816F3A">
              <w:t>Sarstedt</w:t>
            </w:r>
            <w:proofErr w:type="spellEnd"/>
            <w:r w:rsidRPr="00816F3A">
              <w:t xml:space="preserve"> AG</w:t>
            </w:r>
          </w:p>
        </w:tc>
        <w:tc>
          <w:tcPr>
            <w:tcW w:w="3069" w:type="dxa"/>
            <w:shd w:val="clear" w:color="auto" w:fill="auto"/>
          </w:tcPr>
          <w:p w14:paraId="06EAD499" w14:textId="231E3A98" w:rsidR="008F696C" w:rsidRPr="005D0AC3" w:rsidRDefault="008F696C" w:rsidP="008F696C">
            <w:pPr>
              <w:pStyle w:val="PlainText"/>
              <w:jc w:val="center"/>
              <w:rPr>
                <w:rFonts w:cs="Arial"/>
                <w:szCs w:val="22"/>
              </w:rPr>
            </w:pPr>
            <w:r w:rsidRPr="00816F3A">
              <w:t>72.690.001</w:t>
            </w:r>
          </w:p>
        </w:tc>
      </w:tr>
      <w:tr w:rsidR="00590581" w:rsidRPr="005D0AC3" w14:paraId="1C8B1CD6" w14:textId="77777777" w:rsidTr="008F696C">
        <w:tc>
          <w:tcPr>
            <w:tcW w:w="3436" w:type="dxa"/>
            <w:shd w:val="clear" w:color="auto" w:fill="auto"/>
          </w:tcPr>
          <w:p w14:paraId="02EA294E" w14:textId="36EF75F1" w:rsidR="00590581" w:rsidRPr="007865B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990" w:type="dxa"/>
            <w:shd w:val="clear" w:color="auto" w:fill="auto"/>
          </w:tcPr>
          <w:p w14:paraId="6C3F5147" w14:textId="527A3FD3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9" w:type="dxa"/>
            <w:shd w:val="clear" w:color="auto" w:fill="auto"/>
          </w:tcPr>
          <w:p w14:paraId="541DF69F" w14:textId="48E9F574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90581" w:rsidRPr="005D0AC3" w14:paraId="0102036E" w14:textId="77777777" w:rsidTr="008F696C">
        <w:tc>
          <w:tcPr>
            <w:tcW w:w="3436" w:type="dxa"/>
            <w:shd w:val="clear" w:color="auto" w:fill="auto"/>
          </w:tcPr>
          <w:p w14:paraId="04453C4C" w14:textId="45690CA3" w:rsidR="00590581" w:rsidRPr="007865B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990" w:type="dxa"/>
            <w:shd w:val="clear" w:color="auto" w:fill="auto"/>
          </w:tcPr>
          <w:p w14:paraId="6F26E70E" w14:textId="76696C34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9" w:type="dxa"/>
            <w:shd w:val="clear" w:color="auto" w:fill="auto"/>
          </w:tcPr>
          <w:p w14:paraId="427AEDCF" w14:textId="1B8C74CC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90581" w:rsidRPr="005D0AC3" w14:paraId="3113FFFF" w14:textId="77777777" w:rsidTr="008F696C">
        <w:tc>
          <w:tcPr>
            <w:tcW w:w="3436" w:type="dxa"/>
            <w:shd w:val="clear" w:color="auto" w:fill="auto"/>
          </w:tcPr>
          <w:p w14:paraId="2533812A" w14:textId="19E2B7F8" w:rsidR="00590581" w:rsidRPr="007865B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990" w:type="dxa"/>
            <w:shd w:val="clear" w:color="auto" w:fill="auto"/>
          </w:tcPr>
          <w:p w14:paraId="43EEF150" w14:textId="02CD5280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9" w:type="dxa"/>
            <w:shd w:val="clear" w:color="auto" w:fill="auto"/>
          </w:tcPr>
          <w:p w14:paraId="40AC67B9" w14:textId="6A16ABE5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90581" w:rsidRPr="005D0AC3" w14:paraId="1D914865" w14:textId="77777777" w:rsidTr="008F696C">
        <w:tc>
          <w:tcPr>
            <w:tcW w:w="3436" w:type="dxa"/>
            <w:shd w:val="clear" w:color="auto" w:fill="auto"/>
          </w:tcPr>
          <w:p w14:paraId="50B36A16" w14:textId="78288038" w:rsidR="00590581" w:rsidRPr="007865B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990" w:type="dxa"/>
            <w:shd w:val="clear" w:color="auto" w:fill="auto"/>
          </w:tcPr>
          <w:p w14:paraId="0DF9C1AF" w14:textId="1F4D6BAD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9" w:type="dxa"/>
            <w:shd w:val="clear" w:color="auto" w:fill="auto"/>
          </w:tcPr>
          <w:p w14:paraId="41881B6F" w14:textId="29B852CE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90581" w:rsidRPr="005D0AC3" w14:paraId="12C94FB3" w14:textId="77777777" w:rsidTr="008F696C">
        <w:tc>
          <w:tcPr>
            <w:tcW w:w="3436" w:type="dxa"/>
            <w:shd w:val="clear" w:color="auto" w:fill="auto"/>
          </w:tcPr>
          <w:p w14:paraId="2E317156" w14:textId="4F731265" w:rsidR="00590581" w:rsidRPr="007865B3" w:rsidRDefault="00590581" w:rsidP="00590581">
            <w:pPr>
              <w:pStyle w:val="PlainText"/>
              <w:jc w:val="center"/>
              <w:rPr>
                <w:rFonts w:cs="Arial"/>
                <w:iCs/>
              </w:rPr>
            </w:pPr>
          </w:p>
        </w:tc>
        <w:tc>
          <w:tcPr>
            <w:tcW w:w="3990" w:type="dxa"/>
            <w:shd w:val="clear" w:color="auto" w:fill="auto"/>
          </w:tcPr>
          <w:p w14:paraId="39D5B75A" w14:textId="5CDAC2E1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9" w:type="dxa"/>
            <w:shd w:val="clear" w:color="auto" w:fill="auto"/>
          </w:tcPr>
          <w:p w14:paraId="56E7B9A2" w14:textId="44CBE346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90581" w:rsidRPr="005D0AC3" w14:paraId="427FCA14" w14:textId="77777777" w:rsidTr="008F696C">
        <w:tc>
          <w:tcPr>
            <w:tcW w:w="3436" w:type="dxa"/>
            <w:shd w:val="clear" w:color="auto" w:fill="auto"/>
          </w:tcPr>
          <w:p w14:paraId="0C8A2DAF" w14:textId="6B9497F1" w:rsidR="00590581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990" w:type="dxa"/>
            <w:shd w:val="clear" w:color="auto" w:fill="auto"/>
          </w:tcPr>
          <w:p w14:paraId="2C075D5B" w14:textId="61288C20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9" w:type="dxa"/>
            <w:shd w:val="clear" w:color="auto" w:fill="auto"/>
          </w:tcPr>
          <w:p w14:paraId="31952A2D" w14:textId="0C9592AC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90581" w:rsidRPr="005D0AC3" w14:paraId="0097A8E2" w14:textId="77777777" w:rsidTr="008F696C">
        <w:tc>
          <w:tcPr>
            <w:tcW w:w="3436" w:type="dxa"/>
            <w:shd w:val="clear" w:color="auto" w:fill="auto"/>
          </w:tcPr>
          <w:p w14:paraId="2869DF8E" w14:textId="77777777" w:rsidR="00590581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990" w:type="dxa"/>
            <w:shd w:val="clear" w:color="auto" w:fill="auto"/>
          </w:tcPr>
          <w:p w14:paraId="00B20290" w14:textId="77777777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9" w:type="dxa"/>
            <w:shd w:val="clear" w:color="auto" w:fill="auto"/>
          </w:tcPr>
          <w:p w14:paraId="4818F5BA" w14:textId="77777777" w:rsidR="00590581" w:rsidRPr="005D0AC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7558D0CD" w14:textId="77777777" w:rsidR="00830694" w:rsidRDefault="00830694"/>
    <w:sectPr w:rsidR="00830694" w:rsidSect="007432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07"/>
    <w:rsid w:val="000151B6"/>
    <w:rsid w:val="000310C3"/>
    <w:rsid w:val="00094FEA"/>
    <w:rsid w:val="000C60EA"/>
    <w:rsid w:val="00107C95"/>
    <w:rsid w:val="00177EFF"/>
    <w:rsid w:val="001D35A3"/>
    <w:rsid w:val="00204021"/>
    <w:rsid w:val="00283ECB"/>
    <w:rsid w:val="002B466A"/>
    <w:rsid w:val="003303E5"/>
    <w:rsid w:val="004E2BCA"/>
    <w:rsid w:val="004E5C07"/>
    <w:rsid w:val="005263E0"/>
    <w:rsid w:val="00590581"/>
    <w:rsid w:val="005F2D14"/>
    <w:rsid w:val="006A3F08"/>
    <w:rsid w:val="00743216"/>
    <w:rsid w:val="007439DD"/>
    <w:rsid w:val="007865B3"/>
    <w:rsid w:val="007E3DC4"/>
    <w:rsid w:val="00830694"/>
    <w:rsid w:val="00876449"/>
    <w:rsid w:val="008F696C"/>
    <w:rsid w:val="00932DD8"/>
    <w:rsid w:val="009619E8"/>
    <w:rsid w:val="009E1504"/>
    <w:rsid w:val="009F2C96"/>
    <w:rsid w:val="00A110C8"/>
    <w:rsid w:val="00A33F21"/>
    <w:rsid w:val="00AD033D"/>
    <w:rsid w:val="00AD4523"/>
    <w:rsid w:val="00B10617"/>
    <w:rsid w:val="00D5097E"/>
    <w:rsid w:val="00DE4521"/>
    <w:rsid w:val="00E93FF5"/>
    <w:rsid w:val="00F7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6C56F"/>
  <w15:chartTrackingRefBased/>
  <w15:docId w15:val="{BFBBDF27-668A-43DF-80A8-AB3F492DC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216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43216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43216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34</cp:revision>
  <dcterms:created xsi:type="dcterms:W3CDTF">2020-08-15T08:56:00Z</dcterms:created>
  <dcterms:modified xsi:type="dcterms:W3CDTF">2021-08-23T11:06:00Z</dcterms:modified>
</cp:coreProperties>
</file>